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E" w:rsidRDefault="00851F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1F0E" w:rsidRDefault="00851F0E">
      <w:pPr>
        <w:pStyle w:val="ConsPlusNormal"/>
        <w:jc w:val="both"/>
        <w:outlineLvl w:val="0"/>
      </w:pPr>
    </w:p>
    <w:p w:rsidR="00851F0E" w:rsidRDefault="00851F0E">
      <w:pPr>
        <w:pStyle w:val="ConsPlusNormal"/>
        <w:outlineLvl w:val="0"/>
      </w:pPr>
      <w:r>
        <w:t>Зарегистрировано в Минюсте России 29 декабря 2012 г. N 26482</w:t>
      </w:r>
    </w:p>
    <w:p w:rsidR="00851F0E" w:rsidRDefault="00851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F0E" w:rsidRDefault="00851F0E">
      <w:pPr>
        <w:pStyle w:val="ConsPlusNormal"/>
      </w:pPr>
    </w:p>
    <w:p w:rsidR="00851F0E" w:rsidRDefault="00851F0E">
      <w:pPr>
        <w:pStyle w:val="ConsPlusTitle"/>
        <w:jc w:val="center"/>
      </w:pPr>
      <w:r>
        <w:t>МИНИСТЕРСТВО ЗДРАВООХРАНЕНИЯ РОССИЙСКОЙ ФЕДЕРАЦИИ</w:t>
      </w:r>
    </w:p>
    <w:p w:rsidR="00851F0E" w:rsidRDefault="00851F0E">
      <w:pPr>
        <w:pStyle w:val="ConsPlusTitle"/>
        <w:jc w:val="center"/>
      </w:pPr>
    </w:p>
    <w:p w:rsidR="00851F0E" w:rsidRDefault="00851F0E">
      <w:pPr>
        <w:pStyle w:val="ConsPlusTitle"/>
        <w:jc w:val="center"/>
      </w:pPr>
      <w:r>
        <w:t>ПРИКАЗ</w:t>
      </w:r>
    </w:p>
    <w:p w:rsidR="00851F0E" w:rsidRDefault="00851F0E">
      <w:pPr>
        <w:pStyle w:val="ConsPlusTitle"/>
        <w:jc w:val="center"/>
      </w:pPr>
      <w:r>
        <w:t>от 15 ноября 2012 г. N 923н</w:t>
      </w:r>
    </w:p>
    <w:p w:rsidR="00851F0E" w:rsidRDefault="00851F0E">
      <w:pPr>
        <w:pStyle w:val="ConsPlusTitle"/>
        <w:jc w:val="center"/>
      </w:pPr>
    </w:p>
    <w:p w:rsidR="00851F0E" w:rsidRDefault="00851F0E">
      <w:pPr>
        <w:pStyle w:val="ConsPlusTitle"/>
        <w:jc w:val="center"/>
      </w:pPr>
      <w:r>
        <w:t>ОБ УТВЕРЖДЕНИИ ПОРЯДКА</w:t>
      </w:r>
    </w:p>
    <w:p w:rsidR="00851F0E" w:rsidRDefault="00851F0E">
      <w:pPr>
        <w:pStyle w:val="ConsPlusTitle"/>
        <w:jc w:val="center"/>
      </w:pPr>
      <w:r>
        <w:t>ОКАЗАНИЯ МЕДИЦИНСКОЙ ПОМОЩИ ВЗРОСЛОМУ НАСЕЛЕНИЮ</w:t>
      </w:r>
    </w:p>
    <w:p w:rsidR="00851F0E" w:rsidRDefault="00851F0E">
      <w:pPr>
        <w:pStyle w:val="ConsPlusTitle"/>
        <w:jc w:val="center"/>
      </w:pPr>
      <w:r>
        <w:t>ПО ПРОФИЛЮ "ТЕРАПИЯ"</w:t>
      </w:r>
    </w:p>
    <w:p w:rsidR="00851F0E" w:rsidRDefault="00851F0E">
      <w:pPr>
        <w:pStyle w:val="ConsPlusNormal"/>
        <w:jc w:val="center"/>
      </w:pPr>
    </w:p>
    <w:p w:rsidR="00851F0E" w:rsidRDefault="00851F0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  <w:proofErr w:type="gramEnd"/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</w:pPr>
      <w:r>
        <w:t>Министр</w:t>
      </w:r>
    </w:p>
    <w:p w:rsidR="00851F0E" w:rsidRDefault="00851F0E">
      <w:pPr>
        <w:pStyle w:val="ConsPlusNormal"/>
        <w:jc w:val="right"/>
      </w:pPr>
      <w:r>
        <w:t>В.И.СКВОРЦОВА</w:t>
      </w: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Normal"/>
        <w:jc w:val="right"/>
        <w:outlineLvl w:val="0"/>
      </w:pPr>
      <w:r>
        <w:t>Утвержден</w:t>
      </w:r>
    </w:p>
    <w:p w:rsidR="00851F0E" w:rsidRDefault="00851F0E">
      <w:pPr>
        <w:pStyle w:val="ConsPlusNormal"/>
        <w:jc w:val="right"/>
      </w:pPr>
      <w:r>
        <w:t>приказом 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 ноября 2012 г. N 923н</w:t>
      </w: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Title"/>
        <w:jc w:val="center"/>
      </w:pPr>
      <w:bookmarkStart w:id="0" w:name="P29"/>
      <w:bookmarkEnd w:id="0"/>
      <w:r>
        <w:t>ПОРЯДОК</w:t>
      </w:r>
    </w:p>
    <w:p w:rsidR="00851F0E" w:rsidRDefault="00851F0E">
      <w:pPr>
        <w:pStyle w:val="ConsPlusTitle"/>
        <w:jc w:val="center"/>
      </w:pPr>
      <w:r>
        <w:t>ОКАЗАНИЯ МЕДИЦИНСКОЙ ПОМОЩИ ВЗРОСЛОМУ НАСЕЛЕНИЮ</w:t>
      </w:r>
    </w:p>
    <w:p w:rsidR="00851F0E" w:rsidRDefault="00851F0E">
      <w:pPr>
        <w:pStyle w:val="ConsPlusTitle"/>
        <w:jc w:val="center"/>
      </w:pPr>
      <w:r>
        <w:t>ПО ПРОФИЛЮ "ТЕРАПИЯ"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специализированной, в том числе </w:t>
      </w:r>
      <w:hyperlink r:id="rId8" w:history="1">
        <w:r>
          <w:rPr>
            <w:color w:val="0000FF"/>
          </w:rPr>
          <w:t>высокотехнологичной</w:t>
        </w:r>
      </w:hyperlink>
      <w:r>
        <w:t>, медицинской помощи;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lastRenderedPageBreak/>
        <w:t>паллиативной медицинской помощи.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4. Медицинская помощь оказывается в форме: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851F0E" w:rsidRDefault="00851F0E">
      <w:pPr>
        <w:pStyle w:val="ConsPlusNormal"/>
        <w:spacing w:before="220"/>
        <w:ind w:firstLine="540"/>
        <w:jc w:val="both"/>
      </w:pPr>
      <w:proofErr w:type="gramStart"/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  <w:proofErr w:type="gramEnd"/>
    </w:p>
    <w:p w:rsidR="00851F0E" w:rsidRDefault="00851F0E">
      <w:pPr>
        <w:pStyle w:val="ConsPlusNormal"/>
        <w:spacing w:before="220"/>
        <w:ind w:firstLine="540"/>
        <w:jc w:val="both"/>
      </w:pPr>
      <w:proofErr w:type="gramStart"/>
      <w: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851F0E" w:rsidRDefault="00851F0E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</w:t>
      </w:r>
      <w:r>
        <w:lastRenderedPageBreak/>
        <w:t>осуществляет наблюдение за клиническим состоянием пациента</w:t>
      </w:r>
      <w:proofErr w:type="gramEnd"/>
      <w:r>
        <w:t>, его лечение в соответствии с рекомендациями врача-специалиста по профилю заболевания.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851F0E" w:rsidRDefault="00851F0E">
      <w:pPr>
        <w:pStyle w:val="ConsPlusNormal"/>
        <w:spacing w:before="220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</w:t>
      </w:r>
      <w:proofErr w:type="gramEnd"/>
      <w:r>
        <w:t xml:space="preserve">, </w:t>
      </w:r>
      <w:proofErr w:type="gramStart"/>
      <w: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</w:t>
      </w:r>
      <w:proofErr w:type="gramEnd"/>
      <w:r>
        <w:t xml:space="preserve"> марта 2012 г., </w:t>
      </w:r>
      <w:proofErr w:type="gramStart"/>
      <w:r>
        <w:t>регистрационный</w:t>
      </w:r>
      <w:proofErr w:type="gramEnd"/>
      <w:r>
        <w:t xml:space="preserve"> N 23472).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16. Специализированная, в том числе </w:t>
      </w:r>
      <w:hyperlink r:id="rId11" w:history="1">
        <w:r>
          <w:rPr>
            <w:color w:val="0000FF"/>
          </w:rPr>
          <w:t>высокотехнологичная</w:t>
        </w:r>
      </w:hyperlink>
      <w: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0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1</w:t>
      </w:r>
    </w:p>
    <w:p w:rsidR="00851F0E" w:rsidRDefault="00851F0E">
      <w:pPr>
        <w:pStyle w:val="ConsPlusNormal"/>
        <w:jc w:val="right"/>
      </w:pPr>
      <w:r>
        <w:lastRenderedPageBreak/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Title"/>
        <w:jc w:val="center"/>
      </w:pPr>
      <w:bookmarkStart w:id="1" w:name="P78"/>
      <w:bookmarkEnd w:id="1"/>
      <w:r>
        <w:t>ПРАВИЛА</w:t>
      </w:r>
    </w:p>
    <w:p w:rsidR="00851F0E" w:rsidRDefault="00851F0E">
      <w:pPr>
        <w:pStyle w:val="ConsPlusTitle"/>
        <w:jc w:val="center"/>
      </w:pPr>
      <w:r>
        <w:t>ОРГАНИЗАЦИИ ДЕЯТЕЛЬНОСТИ ТЕРАПЕВТИЧЕСКОГО КАБИНЕТА</w:t>
      </w:r>
    </w:p>
    <w:p w:rsidR="00851F0E" w:rsidRDefault="00851F0E">
      <w:pPr>
        <w:pStyle w:val="ConsPlusNormal"/>
        <w:jc w:val="center"/>
      </w:pPr>
    </w:p>
    <w:p w:rsidR="00851F0E" w:rsidRDefault="00851F0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t xml:space="preserve"> </w:t>
      </w:r>
      <w:proofErr w:type="gramStart"/>
      <w:r>
        <w:t xml:space="preserve"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августа 2010 г. N 18247).</w:t>
      </w:r>
      <w:proofErr w:type="gramEnd"/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формирование терапевтического (цехового) участка из </w:t>
      </w:r>
      <w:proofErr w:type="gramStart"/>
      <w:r>
        <w:t>числа</w:t>
      </w:r>
      <w:proofErr w:type="gramEnd"/>
      <w:r>
        <w:t xml:space="preserve">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</w:t>
      </w:r>
      <w:hyperlink r:id="rId17" w:history="1">
        <w:r>
          <w:rPr>
            <w:color w:val="0000FF"/>
          </w:rPr>
          <w:t>профилактических</w:t>
        </w:r>
      </w:hyperlink>
      <w:r>
        <w:t xml:space="preserve"> прививок и по </w:t>
      </w:r>
      <w:hyperlink r:id="rId18" w:history="1">
        <w:r>
          <w:rPr>
            <w:color w:val="0000FF"/>
          </w:rPr>
          <w:t>эпидемическим показаниям</w:t>
        </w:r>
      </w:hyperlink>
      <w:r>
        <w:t>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lastRenderedPageBreak/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851F0E" w:rsidRDefault="00851F0E">
      <w:pPr>
        <w:pStyle w:val="ConsPlusNormal"/>
        <w:spacing w:before="220"/>
        <w:ind w:firstLine="540"/>
        <w:jc w:val="both"/>
      </w:pPr>
      <w:proofErr w:type="gramStart"/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  <w:proofErr w:type="gramEnd"/>
    </w:p>
    <w:p w:rsidR="00851F0E" w:rsidRDefault="00851F0E">
      <w:pPr>
        <w:pStyle w:val="ConsPlusNormal"/>
        <w:spacing w:before="220"/>
        <w:ind w:firstLine="540"/>
        <w:jc w:val="both"/>
      </w:pPr>
      <w:r>
        <w:t>направление пациентов на консультацию к врачам-специалистам;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участие в отборе пациентов для оказания высокотехнологичных видов медицинской помощи в соответствии с установленным </w:t>
      </w:r>
      <w:hyperlink r:id="rId20" w:history="1">
        <w:r>
          <w:rPr>
            <w:color w:val="0000FF"/>
          </w:rPr>
          <w:t>порядком</w:t>
        </w:r>
      </w:hyperlink>
      <w:r>
        <w:t xml:space="preserve">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21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lastRenderedPageBreak/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2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851F0E" w:rsidRDefault="00851F0E">
      <w:pPr>
        <w:pStyle w:val="ConsPlusNormal"/>
        <w:jc w:val="center"/>
      </w:pPr>
      <w:r>
        <w:t>ТЕРАПЕВТИЧЕСКОГО КАБИНЕТА &lt;*&gt;</w:t>
      </w:r>
    </w:p>
    <w:p w:rsidR="00851F0E" w:rsidRDefault="00851F0E">
      <w:pPr>
        <w:pStyle w:val="ConsPlusNormal"/>
        <w:jc w:val="center"/>
      </w:pPr>
    </w:p>
    <w:p w:rsidR="00851F0E" w:rsidRDefault="00851F0E">
      <w:pPr>
        <w:pStyle w:val="ConsPlusNormal"/>
        <w:ind w:firstLine="540"/>
        <w:jc w:val="both"/>
      </w:pPr>
      <w:r>
        <w:t>--------------------------------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851F0E" w:rsidRDefault="00851F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1904"/>
        <w:gridCol w:w="6545"/>
      </w:tblGrid>
      <w:tr w:rsidR="00851F0E">
        <w:trPr>
          <w:trHeight w:val="217"/>
        </w:trPr>
        <w:tc>
          <w:tcPr>
            <w:tcW w:w="714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N  </w:t>
            </w:r>
          </w:p>
          <w:p w:rsidR="00851F0E" w:rsidRDefault="00851F0E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04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 должности   </w:t>
            </w:r>
          </w:p>
        </w:tc>
        <w:tc>
          <w:tcPr>
            <w:tcW w:w="6545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     Количество должностей                </w:t>
            </w:r>
          </w:p>
        </w:tc>
      </w:tr>
      <w:tr w:rsidR="00851F0E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190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Заведующий -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врач-терапевт </w:t>
            </w:r>
          </w:p>
        </w:tc>
        <w:tc>
          <w:tcPr>
            <w:tcW w:w="654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proofErr w:type="gramStart"/>
            <w:r>
              <w:t xml:space="preserve">1 (при количестве врачей-терапевтов участковых более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6,5 - вместо 0,5 должности врача, при числе врачей-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терапевтов участковых более 9 - сверх этих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должностей)                                          </w:t>
            </w:r>
          </w:p>
        </w:tc>
      </w:tr>
      <w:tr w:rsidR="00851F0E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190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Врач-терапевт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участковый    </w:t>
            </w:r>
          </w:p>
        </w:tc>
        <w:tc>
          <w:tcPr>
            <w:tcW w:w="654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1700 человек прикрепленного взрослого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населения;                              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1 на 1300 человек прикрепленного взрослого населения </w:t>
            </w:r>
          </w:p>
          <w:p w:rsidR="00851F0E" w:rsidRDefault="00851F0E">
            <w:pPr>
              <w:pStyle w:val="ConsPlusNonformat"/>
              <w:jc w:val="both"/>
            </w:pPr>
            <w:proofErr w:type="gramStart"/>
            <w:r>
              <w:t xml:space="preserve">(для районов Крайнего Севера и приравненных к ним   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местностей, высокогорных, пустынных, безводных и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других районов (местностей) с </w:t>
            </w:r>
            <w:proofErr w:type="gramStart"/>
            <w:r>
              <w:t>тяжелыми</w:t>
            </w:r>
            <w:proofErr w:type="gramEnd"/>
            <w:r>
              <w:t xml:space="preserve">  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климатическими условиями, с </w:t>
            </w:r>
            <w:proofErr w:type="gramStart"/>
            <w:r>
              <w:t>длительной</w:t>
            </w:r>
            <w:proofErr w:type="gramEnd"/>
            <w:r>
              <w:t xml:space="preserve"> сезонной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изоляцией, а также для местностей с низкой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плотностью населения)                                </w:t>
            </w:r>
          </w:p>
        </w:tc>
      </w:tr>
      <w:tr w:rsidR="00851F0E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190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Медицинская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сестра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участковая    </w:t>
            </w:r>
          </w:p>
        </w:tc>
        <w:tc>
          <w:tcPr>
            <w:tcW w:w="654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1 врача-терапевта участкового, </w:t>
            </w:r>
            <w:proofErr w:type="gramStart"/>
            <w:r>
              <w:t>кроме</w:t>
            </w:r>
            <w:proofErr w:type="gramEnd"/>
            <w:r>
              <w:t xml:space="preserve">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должностей, полагающихся на население </w:t>
            </w:r>
            <w:proofErr w:type="gramStart"/>
            <w:r>
              <w:t>приписного</w:t>
            </w:r>
            <w:proofErr w:type="gramEnd"/>
            <w:r>
              <w:t xml:space="preserve">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участка, обслуживаемого </w:t>
            </w:r>
            <w:proofErr w:type="gramStart"/>
            <w:r>
              <w:t>фельдшерско-акушерским</w:t>
            </w:r>
            <w:proofErr w:type="gramEnd"/>
            <w:r>
              <w:t xml:space="preserve">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пунктом                                              </w:t>
            </w:r>
          </w:p>
        </w:tc>
      </w:tr>
      <w:tr w:rsidR="00851F0E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190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Санитар       </w:t>
            </w:r>
          </w:p>
        </w:tc>
        <w:tc>
          <w:tcPr>
            <w:tcW w:w="654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3 должности врача-терапевта участкового         </w:t>
            </w:r>
          </w:p>
        </w:tc>
      </w:tr>
    </w:tbl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3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center"/>
      </w:pPr>
      <w:bookmarkStart w:id="3" w:name="P167"/>
      <w:bookmarkEnd w:id="3"/>
      <w:r>
        <w:t>СТАНДАРТ</w:t>
      </w:r>
    </w:p>
    <w:p w:rsidR="00851F0E" w:rsidRDefault="00851F0E">
      <w:pPr>
        <w:pStyle w:val="ConsPlusNormal"/>
        <w:jc w:val="center"/>
      </w:pPr>
      <w:r>
        <w:t>ОСНАЩЕНИЯ ТЕРАПЕВТИЧЕСКОГО КАБИНЕТА</w:t>
      </w:r>
    </w:p>
    <w:p w:rsidR="00851F0E" w:rsidRDefault="00851F0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831"/>
        <w:gridCol w:w="2499"/>
      </w:tblGrid>
      <w:tr w:rsidR="00851F0E">
        <w:trPr>
          <w:trHeight w:val="217"/>
        </w:trPr>
        <w:tc>
          <w:tcPr>
            <w:tcW w:w="833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N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31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99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Анализатор глюкозы в крови (глюкометр),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экспресс-анализатор портативный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Весы с ростомером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Измеритель пиковой скорости выдоха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(пикфлоуметр) со сменными мундштуками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Инструменты и оборудование для оказания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экстренной помощи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1 набор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Лента измерительная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Лупа ручная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Пульсоксиметр (оксиметр пульсовой)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4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Title"/>
        <w:jc w:val="center"/>
      </w:pPr>
      <w:r>
        <w:t>ПРАВИЛА</w:t>
      </w:r>
    </w:p>
    <w:p w:rsidR="00851F0E" w:rsidRDefault="00851F0E">
      <w:pPr>
        <w:pStyle w:val="ConsPlusTitle"/>
        <w:jc w:val="center"/>
      </w:pPr>
      <w:r>
        <w:t>ОРГАНИЗАЦИИ ДЕЯТЕЛЬНОСТИ ТЕРАПЕВТИЧЕСКОГО ОТДЕЛЕНИЯ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2. Терапевтическое отделение медицинской организации (далее - Отделение) создается как </w:t>
      </w:r>
      <w:r>
        <w:lastRenderedPageBreak/>
        <w:t>структурное подразделение медицинской организации.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6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51F0E" w:rsidRDefault="00851F0E">
      <w:pPr>
        <w:pStyle w:val="ConsPlusNormal"/>
        <w:spacing w:before="220"/>
        <w:ind w:firstLine="540"/>
        <w:jc w:val="both"/>
      </w:pPr>
      <w:proofErr w:type="gramStart"/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3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31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палату интенсивной терапии;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кабинет для врачей;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процедурную.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lastRenderedPageBreak/>
        <w:t>санитарную комнату;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851F0E" w:rsidRDefault="00851F0E">
      <w:pPr>
        <w:pStyle w:val="ConsPlusNormal"/>
        <w:spacing w:before="220"/>
        <w:ind w:firstLine="540"/>
        <w:jc w:val="both"/>
      </w:pPr>
      <w:proofErr w:type="gramStart"/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  <w:proofErr w:type="gramEnd"/>
    </w:p>
    <w:p w:rsidR="00851F0E" w:rsidRDefault="00851F0E">
      <w:pPr>
        <w:pStyle w:val="ConsPlusNormal"/>
        <w:spacing w:before="220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5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lastRenderedPageBreak/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center"/>
      </w:pPr>
      <w:bookmarkStart w:id="4" w:name="P263"/>
      <w:bookmarkEnd w:id="4"/>
      <w:r>
        <w:t>РЕКОМЕНДУЕМЫЕ ШТАТНЫЕ НОРМАТИВЫ</w:t>
      </w:r>
    </w:p>
    <w:p w:rsidR="00851F0E" w:rsidRDefault="00851F0E">
      <w:pPr>
        <w:pStyle w:val="ConsPlusNormal"/>
        <w:jc w:val="center"/>
      </w:pPr>
      <w:r>
        <w:t>ТЕРАПЕВТИЧЕСКОГО ОТДЕЛЕНИЯ</w:t>
      </w:r>
    </w:p>
    <w:p w:rsidR="00851F0E" w:rsidRDefault="00851F0E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2975"/>
        <w:gridCol w:w="5355"/>
      </w:tblGrid>
      <w:tr w:rsidR="00851F0E">
        <w:trPr>
          <w:trHeight w:val="217"/>
        </w:trPr>
        <w:tc>
          <w:tcPr>
            <w:tcW w:w="833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N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75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5355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Заведующий - врач-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30 коек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15 коек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палатная (постовая)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proofErr w:type="gramStart"/>
            <w:r>
              <w:t xml:space="preserve">4,75 на 15 коек (для обеспечения          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процедурной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30 коек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Младшая медицинская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сестра по уходу </w:t>
            </w:r>
            <w:proofErr w:type="gramStart"/>
            <w:r>
              <w:t>за</w:t>
            </w:r>
            <w:proofErr w:type="gramEnd"/>
            <w:r>
              <w:t xml:space="preserve">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больными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proofErr w:type="gramStart"/>
            <w:r>
              <w:t xml:space="preserve">4,75 на 15 коек (для обеспечения          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2 (для работы в буфете);      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1 (для уборки помещений);     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1 (для санитарной обработки больных)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</w:tbl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ind w:firstLine="540"/>
        <w:jc w:val="both"/>
      </w:pPr>
      <w:r>
        <w:t>--------------------------------</w:t>
      </w:r>
    </w:p>
    <w:p w:rsidR="00851F0E" w:rsidRDefault="00851F0E">
      <w:pPr>
        <w:pStyle w:val="ConsPlusNormal"/>
        <w:spacing w:before="220"/>
        <w:ind w:firstLine="540"/>
        <w:jc w:val="both"/>
      </w:pPr>
      <w:bookmarkStart w:id="5" w:name="P296"/>
      <w:bookmarkEnd w:id="5"/>
      <w:proofErr w:type="gramStart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  <w:proofErr w:type="gramEnd"/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6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center"/>
      </w:pPr>
      <w:bookmarkStart w:id="6" w:name="P310"/>
      <w:bookmarkEnd w:id="6"/>
      <w:r>
        <w:t>СТАНДАРТ</w:t>
      </w:r>
    </w:p>
    <w:p w:rsidR="00851F0E" w:rsidRDefault="00851F0E">
      <w:pPr>
        <w:pStyle w:val="ConsPlusNormal"/>
        <w:jc w:val="center"/>
      </w:pPr>
      <w:r>
        <w:t>ОСНАЩЕНИЯ ТЕРАПЕВТИЧЕСКОГО ОТДЕЛЕНИЯ</w:t>
      </w:r>
    </w:p>
    <w:p w:rsidR="00851F0E" w:rsidRDefault="00851F0E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355"/>
        <w:gridCol w:w="2975"/>
      </w:tblGrid>
      <w:tr w:rsidR="00851F0E">
        <w:trPr>
          <w:trHeight w:val="217"/>
        </w:trPr>
        <w:tc>
          <w:tcPr>
            <w:tcW w:w="833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N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355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2975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Измеритель артериального давления,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сфигмоманометр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Стетофонендоскоп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Лупа ручная 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Неврологический молоток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Электрокардиограф многоканальный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Аппарат для исследования функций внешнего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дыхания </w:t>
            </w:r>
            <w:hyperlink w:anchor="P4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Пульсоксиметр (оксиметр пульсовой)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Весы медицинские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Ростомер    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Спирометр   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Система разводки медицинских газов, </w:t>
            </w:r>
            <w:proofErr w:type="gramStart"/>
            <w:r>
              <w:t>сжатого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воздуха и вакуума к каждой койке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Концентратор кислорода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1 на 60 коек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3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Игла для пункции, дренирования и проколов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Нож (игла) парацентезный штыкообразный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Игла для стернальной пункции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Дефибриллятор бифазный с функцией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синхронизации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Консоль палатная прикроватная настенная    </w:t>
            </w:r>
          </w:p>
          <w:p w:rsidR="00851F0E" w:rsidRDefault="00851F0E">
            <w:pPr>
              <w:pStyle w:val="ConsPlusNonformat"/>
              <w:jc w:val="both"/>
            </w:pP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Кардиомонитор прикроватный </w:t>
            </w: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Насос инфузионный роликовый (инфузомат)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Кровать многофункциональная реанимационная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для палат интенсивной терапии </w:t>
            </w: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Набор реанимационный </w:t>
            </w:r>
            <w:hyperlink w:anchor="P4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Матрац противопролежневый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Шкаф-укладка для оказания </w:t>
            </w:r>
            <w:proofErr w:type="gramStart"/>
            <w:r>
              <w:t>экстренной</w:t>
            </w:r>
            <w:proofErr w:type="gramEnd"/>
            <w:r>
              <w:t xml:space="preserve">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медицинской помощи при </w:t>
            </w:r>
            <w:proofErr w:type="gramStart"/>
            <w:r>
              <w:t>неотложных</w:t>
            </w:r>
            <w:proofErr w:type="gramEnd"/>
            <w:r>
              <w:t xml:space="preserve">          </w:t>
            </w:r>
          </w:p>
          <w:p w:rsidR="00851F0E" w:rsidRDefault="00851F0E">
            <w:pPr>
              <w:pStyle w:val="ConsPlusNonformat"/>
              <w:jc w:val="both"/>
            </w:pPr>
            <w:proofErr w:type="gramStart"/>
            <w:r>
              <w:t>состояниях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Укладка (аптечка) "АнтиСПИД"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Термометр медицинский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Облучатель ультрафиолетовый бактерицидный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(для помещений)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Кровать функциональная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Стол прикроватный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Кресло туалетное (или туалетный стул)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Кресло-каталка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proofErr w:type="gramStart"/>
            <w:r>
              <w:t xml:space="preserve">1 на 15 коек (не менее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Тележка-каталка для перевозки больных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внутрикорпусная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proofErr w:type="gramStart"/>
            <w:r>
              <w:t xml:space="preserve">1 на 15 коек (не менее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Штатив медицинский (инфузионная стойка)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1 на 5 коек (не менее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          10)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Аспиратор (отсасыватель) медицинский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35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Система палатной сигнализации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ind w:firstLine="540"/>
        <w:jc w:val="both"/>
      </w:pPr>
      <w:r>
        <w:t>--------------------------------</w:t>
      </w:r>
    </w:p>
    <w:p w:rsidR="00851F0E" w:rsidRDefault="00851F0E">
      <w:pPr>
        <w:pStyle w:val="ConsPlusNormal"/>
        <w:spacing w:before="220"/>
        <w:ind w:firstLine="540"/>
        <w:jc w:val="both"/>
      </w:pPr>
      <w:bookmarkStart w:id="7" w:name="P405"/>
      <w:bookmarkEnd w:id="7"/>
      <w:r>
        <w:t>&lt;*&gt; При отсутствии отделения (кабинета) функциональной диагностики.</w:t>
      </w:r>
    </w:p>
    <w:p w:rsidR="00851F0E" w:rsidRDefault="00851F0E">
      <w:pPr>
        <w:pStyle w:val="ConsPlusNormal"/>
        <w:spacing w:before="220"/>
        <w:ind w:firstLine="540"/>
        <w:jc w:val="both"/>
      </w:pPr>
      <w:bookmarkStart w:id="8" w:name="P406"/>
      <w:bookmarkEnd w:id="8"/>
      <w:r>
        <w:t>&lt;**&gt; При наличии палаты интенсивной терапии в структуре терапевтического отделения.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7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jc w:val="right"/>
      </w:pPr>
    </w:p>
    <w:p w:rsidR="00851F0E" w:rsidRDefault="00851F0E">
      <w:pPr>
        <w:pStyle w:val="ConsPlusTitle"/>
        <w:jc w:val="center"/>
      </w:pPr>
      <w:r>
        <w:t>ПРАВИЛА</w:t>
      </w:r>
    </w:p>
    <w:p w:rsidR="00851F0E" w:rsidRDefault="00851F0E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ТЕРАПЕВТИЧЕСКОГО</w:t>
      </w:r>
      <w:proofErr w:type="gramEnd"/>
    </w:p>
    <w:p w:rsidR="00851F0E" w:rsidRDefault="00851F0E">
      <w:pPr>
        <w:pStyle w:val="ConsPlusTitle"/>
        <w:jc w:val="center"/>
      </w:pPr>
      <w:r>
        <w:t>ДНЕВНОГО СТАЦИОНАРА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46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5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>
        <w:t xml:space="preserve"> и служащих, утвержденного приказом Министерства здравоохранения и </w:t>
      </w:r>
      <w:r>
        <w:lastRenderedPageBreak/>
        <w:t>социального развития Российской Федерации от 23 июля 2010 г. N 541н.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851F0E" w:rsidRDefault="00851F0E">
      <w:pPr>
        <w:pStyle w:val="ConsPlusNormal"/>
        <w:spacing w:before="220"/>
        <w:ind w:firstLine="540"/>
        <w:jc w:val="both"/>
      </w:pPr>
      <w:proofErr w:type="gramStart"/>
      <w:r>
        <w:t>процедурную</w:t>
      </w:r>
      <w:proofErr w:type="gramEnd"/>
      <w:r>
        <w:t>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кабинеты для врачей.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50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 xml:space="preserve">оказание медицинской помощи на основе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851F0E" w:rsidRDefault="00851F0E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8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center"/>
      </w:pPr>
      <w:bookmarkStart w:id="9" w:name="P465"/>
      <w:bookmarkEnd w:id="9"/>
      <w:r>
        <w:t>РЕКОМЕНДУЕМЫЕ ШТАТНЫЕ НОРМАТИВЫ</w:t>
      </w:r>
    </w:p>
    <w:p w:rsidR="00851F0E" w:rsidRDefault="00851F0E">
      <w:pPr>
        <w:pStyle w:val="ConsPlusNormal"/>
        <w:jc w:val="center"/>
      </w:pPr>
      <w:r>
        <w:t>ТЕРАПЕВТИЧЕСКОГО ДНЕВНОГО СТАЦИОНАРА</w:t>
      </w:r>
    </w:p>
    <w:p w:rsidR="00851F0E" w:rsidRDefault="00851F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5474"/>
      </w:tblGrid>
      <w:tr w:rsidR="00851F0E">
        <w:trPr>
          <w:trHeight w:val="217"/>
        </w:trPr>
        <w:tc>
          <w:tcPr>
            <w:tcW w:w="833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N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56" w:type="dxa"/>
          </w:tcPr>
          <w:p w:rsidR="00851F0E" w:rsidRDefault="00851F0E">
            <w:pPr>
              <w:pStyle w:val="ConsPlusNonformat"/>
              <w:jc w:val="both"/>
            </w:pPr>
            <w:r>
              <w:t>Наименование должности</w:t>
            </w:r>
          </w:p>
        </w:tc>
        <w:tc>
          <w:tcPr>
            <w:tcW w:w="5474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        Количество должностей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56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Заведующий - врач-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терапевт              </w:t>
            </w:r>
          </w:p>
        </w:tc>
        <w:tc>
          <w:tcPr>
            <w:tcW w:w="547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56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Врач-терапевт         </w:t>
            </w:r>
          </w:p>
        </w:tc>
        <w:tc>
          <w:tcPr>
            <w:tcW w:w="547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56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Старшая медицинская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сестра                </w:t>
            </w:r>
          </w:p>
        </w:tc>
        <w:tc>
          <w:tcPr>
            <w:tcW w:w="547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856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палатная (постовая)   </w:t>
            </w:r>
          </w:p>
        </w:tc>
        <w:tc>
          <w:tcPr>
            <w:tcW w:w="547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56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процедурной           </w:t>
            </w:r>
          </w:p>
        </w:tc>
        <w:tc>
          <w:tcPr>
            <w:tcW w:w="547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856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474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2 (для работы в буфете);       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1 (для уборки помещений);      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1 (для санитарной обработки больных)        </w:t>
            </w:r>
          </w:p>
        </w:tc>
      </w:tr>
    </w:tbl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jc w:val="right"/>
        <w:outlineLvl w:val="1"/>
      </w:pPr>
      <w:r>
        <w:t>Приложение N 9</w:t>
      </w:r>
    </w:p>
    <w:p w:rsidR="00851F0E" w:rsidRDefault="00851F0E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51F0E" w:rsidRDefault="00851F0E">
      <w:pPr>
        <w:pStyle w:val="ConsPlusNormal"/>
        <w:jc w:val="right"/>
      </w:pPr>
      <w:r>
        <w:t>помощи взрослому населению по профилю</w:t>
      </w:r>
    </w:p>
    <w:p w:rsidR="00851F0E" w:rsidRDefault="00851F0E">
      <w:pPr>
        <w:pStyle w:val="ConsPlusNormal"/>
        <w:jc w:val="right"/>
      </w:pPr>
      <w:r>
        <w:t>"терапия", утвержденному приказом</w:t>
      </w:r>
    </w:p>
    <w:p w:rsidR="00851F0E" w:rsidRDefault="00851F0E">
      <w:pPr>
        <w:pStyle w:val="ConsPlusNormal"/>
        <w:jc w:val="right"/>
      </w:pPr>
      <w:r>
        <w:t>Министерства здравоохранения</w:t>
      </w:r>
    </w:p>
    <w:p w:rsidR="00851F0E" w:rsidRDefault="00851F0E">
      <w:pPr>
        <w:pStyle w:val="ConsPlusNormal"/>
        <w:jc w:val="right"/>
      </w:pPr>
      <w:r>
        <w:t>Российской Федерации</w:t>
      </w:r>
    </w:p>
    <w:p w:rsidR="00851F0E" w:rsidRDefault="00851F0E">
      <w:pPr>
        <w:pStyle w:val="ConsPlusNormal"/>
        <w:jc w:val="right"/>
      </w:pPr>
      <w:r>
        <w:t>от 15.11.2012 N 923н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jc w:val="center"/>
      </w:pPr>
      <w:bookmarkStart w:id="10" w:name="P503"/>
      <w:bookmarkEnd w:id="10"/>
      <w:r>
        <w:t>СТАНДАРТ</w:t>
      </w:r>
    </w:p>
    <w:p w:rsidR="00851F0E" w:rsidRDefault="00851F0E">
      <w:pPr>
        <w:pStyle w:val="ConsPlusNormal"/>
        <w:jc w:val="center"/>
      </w:pPr>
      <w:r>
        <w:t>ОСНАЩЕНИЯ ТЕРАПЕВТИЧЕСКОГО ДНЕВНОГО СТАЦИОНАРА</w:t>
      </w:r>
    </w:p>
    <w:p w:rsidR="00851F0E" w:rsidRDefault="00851F0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831"/>
        <w:gridCol w:w="2499"/>
      </w:tblGrid>
      <w:tr w:rsidR="00851F0E">
        <w:trPr>
          <w:trHeight w:val="217"/>
        </w:trPr>
        <w:tc>
          <w:tcPr>
            <w:tcW w:w="833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N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31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99" w:type="dxa"/>
          </w:tcPr>
          <w:p w:rsidR="00851F0E" w:rsidRDefault="00851F0E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Набор реанимационный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Ингалятор аэрозольный компрессорный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(небулайзер) портативный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proofErr w:type="gramStart"/>
            <w:r>
              <w:t xml:space="preserve">Облучатель ультрафиолетовый бактерицидный (для </w:t>
            </w:r>
            <w:proofErr w:type="gramEnd"/>
          </w:p>
          <w:p w:rsidR="00851F0E" w:rsidRDefault="00851F0E">
            <w:pPr>
              <w:pStyle w:val="ConsPlusNonformat"/>
              <w:jc w:val="both"/>
            </w:pPr>
            <w:r>
              <w:t xml:space="preserve">помещений)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Аппарат для исследования функций внешнего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дыхания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Штатив для длительных инфузионных вливаний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1 на 1 койку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Кровать функциональная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Стол прикроватный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Аспиратор (отсасыватель) медицинский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Укладка для оказания </w:t>
            </w:r>
            <w:proofErr w:type="gramStart"/>
            <w:r>
              <w:t>экстренной</w:t>
            </w:r>
            <w:proofErr w:type="gramEnd"/>
            <w:r>
              <w:t xml:space="preserve"> медицинской    </w:t>
            </w:r>
          </w:p>
          <w:p w:rsidR="00851F0E" w:rsidRDefault="00851F0E">
            <w:pPr>
              <w:pStyle w:val="ConsPlusNonformat"/>
              <w:jc w:val="both"/>
            </w:pPr>
            <w:r>
              <w:t xml:space="preserve">помощи при анафилактическом шоке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51F0E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31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Укладка "АнтиСПИД"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851F0E" w:rsidRDefault="00851F0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51F0E" w:rsidRDefault="00851F0E">
      <w:pPr>
        <w:pStyle w:val="ConsPlusNormal"/>
        <w:jc w:val="both"/>
      </w:pPr>
    </w:p>
    <w:p w:rsidR="00851F0E" w:rsidRDefault="00851F0E">
      <w:pPr>
        <w:pStyle w:val="ConsPlusNormal"/>
        <w:ind w:firstLine="540"/>
        <w:jc w:val="both"/>
      </w:pPr>
      <w:r>
        <w:t>--------------------------------</w:t>
      </w:r>
    </w:p>
    <w:p w:rsidR="00851F0E" w:rsidRDefault="00851F0E">
      <w:pPr>
        <w:pStyle w:val="ConsPlusNormal"/>
        <w:spacing w:before="220"/>
        <w:ind w:firstLine="540"/>
        <w:jc w:val="both"/>
      </w:pPr>
      <w:bookmarkStart w:id="11" w:name="P547"/>
      <w:bookmarkEnd w:id="11"/>
      <w:r>
        <w:t>&lt;*&gt; При отсутствии отделения (кабинета) функциональной диагностики в структуре медицинской организации.</w:t>
      </w: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ind w:firstLine="540"/>
        <w:jc w:val="both"/>
      </w:pPr>
    </w:p>
    <w:p w:rsidR="00851F0E" w:rsidRDefault="00851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A9E" w:rsidRDefault="00CC0A9E">
      <w:bookmarkStart w:id="12" w:name="_GoBack"/>
      <w:bookmarkEnd w:id="12"/>
    </w:p>
    <w:sectPr w:rsidR="00CC0A9E" w:rsidSect="002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E"/>
    <w:rsid w:val="00851F0E"/>
    <w:rsid w:val="00C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1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1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1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1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D60EECA4BD3B8E6D0106B26A84912D61B9DBCDFAABEA98C9C132AA4F9517DA84869822BB0A5V6l6D" TargetMode="External"/><Relationship Id="rId13" Type="http://schemas.openxmlformats.org/officeDocument/2006/relationships/hyperlink" Target="consultantplus://offline/ref=A68D60EECA4BD3B8E6D0106B26A84912D71999BCDFAABEA98C9C132AA4F9517DA84869822BB3A3V6l6D" TargetMode="External"/><Relationship Id="rId18" Type="http://schemas.openxmlformats.org/officeDocument/2006/relationships/hyperlink" Target="consultantplus://offline/ref=A68D60EECA4BD3B8E6D0106B26A84912D6199AB6DCAABEA98C9C132AA4F9517DA84869822BB3ABV6l4D" TargetMode="External"/><Relationship Id="rId26" Type="http://schemas.openxmlformats.org/officeDocument/2006/relationships/hyperlink" Target="consultantplus://offline/ref=A68D60EECA4BD3B8E6D0106B26A84912D31899B5DDAABEA98C9C132AVAl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8D60EECA4BD3B8E6D0106B26A84912D61F9BB5DDAABEA98C9C132AA4F9517DA84869822BB3A3V6l2D" TargetMode="External"/><Relationship Id="rId7" Type="http://schemas.openxmlformats.org/officeDocument/2006/relationships/hyperlink" Target="consultantplus://offline/ref=A68D60EECA4BD3B8E6D0106B26A84912D51D9AB4DCAABEA98C9C132AVAl4D" TargetMode="External"/><Relationship Id="rId12" Type="http://schemas.openxmlformats.org/officeDocument/2006/relationships/hyperlink" Target="consultantplus://offline/ref=A68D60EECA4BD3B8E6D0106B26A84912D21A9DB0DBAABEA98C9C132AA4F9517DA84869822BB3A1V6l4D" TargetMode="External"/><Relationship Id="rId17" Type="http://schemas.openxmlformats.org/officeDocument/2006/relationships/hyperlink" Target="consultantplus://offline/ref=A68D60EECA4BD3B8E6D0106B26A84912D6199AB6DCAABEA98C9C132AA4F9517DA84869822BB3A3V6l2D" TargetMode="External"/><Relationship Id="rId25" Type="http://schemas.openxmlformats.org/officeDocument/2006/relationships/hyperlink" Target="consultantplus://offline/ref=A68D60EECA4BD3B8E6D0106B26A84912D2159EBCDEAABEA98C9C132AA4F9517DA84869822BB3A3V6l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D60EECA4BD3B8E6D0106B26A84912D2159EBCDEAABEA98C9C132AA4F9517DA84869822BB3A3V6l1D" TargetMode="External"/><Relationship Id="rId20" Type="http://schemas.openxmlformats.org/officeDocument/2006/relationships/hyperlink" Target="consultantplus://offline/ref=A68D60EECA4BD3B8E6D0106B26A84912D31A9BB2DAAABEA98C9C132AA4F9517DA84869822AB0A1V6l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D60EECA4BD3B8E6D0106B26A84912D61B9DBCDFAABEA98C9C132AA4F9517DA84869822BB0ABV6l4D" TargetMode="External"/><Relationship Id="rId11" Type="http://schemas.openxmlformats.org/officeDocument/2006/relationships/hyperlink" Target="consultantplus://offline/ref=A68D60EECA4BD3B8E6D0106B26A84912D61B9DBCDFAABEA98C9C132AA4F9517DA84869822BB0A5V6l6D" TargetMode="External"/><Relationship Id="rId24" Type="http://schemas.openxmlformats.org/officeDocument/2006/relationships/hyperlink" Target="consultantplus://offline/ref=A68D60EECA4BD3B8E6D0106B26A84912D51B9AB3DAAABEA98C9C132AA4F9517DA84869822BB3A3V6l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8D60EECA4BD3B8E6D0106B26A84912D51B9AB3DAAABEA98C9C132AA4F9517DA84869822BB3A3V6l2D" TargetMode="External"/><Relationship Id="rId23" Type="http://schemas.openxmlformats.org/officeDocument/2006/relationships/hyperlink" Target="consultantplus://offline/ref=A68D60EECA4BD3B8E6D0106B26A84912D2159EBCDEAABEA98C9C132AA4F9517DA84869822BB3A3V6l1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8D60EECA4BD3B8E6D0106B26A84912D51B9CB2DDAABEA98C9C132AVAl4D" TargetMode="External"/><Relationship Id="rId19" Type="http://schemas.openxmlformats.org/officeDocument/2006/relationships/hyperlink" Target="consultantplus://offline/ref=A68D60EECA4BD3B8E6D0106B26A84912D31899B5DDAABEA98C9C132AVAl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D60EECA4BD3B8E6D0106B26A84912D71895B6DAAABEA98C9C132AVAl4D" TargetMode="External"/><Relationship Id="rId14" Type="http://schemas.openxmlformats.org/officeDocument/2006/relationships/hyperlink" Target="consultantplus://offline/ref=A68D60EECA4BD3B8E6D0106B26A84912D5189BBCD3AABEA98C9C132AA4F9517DA84869822BB3A3V6l3D" TargetMode="External"/><Relationship Id="rId22" Type="http://schemas.openxmlformats.org/officeDocument/2006/relationships/hyperlink" Target="consultantplus://offline/ref=A68D60EECA4BD3B8E6D0106B26A84912D51B9AB3DAAABEA98C9C132AA4F9517DA84869822BB3A3V6l2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2017-10-04T03:37:00Z</dcterms:created>
  <dcterms:modified xsi:type="dcterms:W3CDTF">2017-10-04T03:38:00Z</dcterms:modified>
</cp:coreProperties>
</file>