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66" w:rsidRPr="00CB2566" w:rsidRDefault="00CB2566" w:rsidP="00CB2566">
      <w:pPr>
        <w:spacing w:after="0" w:line="240" w:lineRule="auto"/>
        <w:jc w:val="center"/>
        <w:rPr>
          <w:b/>
        </w:rPr>
      </w:pPr>
      <w:r w:rsidRPr="00CB2566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14F499E5" wp14:editId="06C09121">
            <wp:simplePos x="0" y="0"/>
            <wp:positionH relativeFrom="margin">
              <wp:posOffset>-28575</wp:posOffset>
            </wp:positionH>
            <wp:positionV relativeFrom="margin">
              <wp:posOffset>-3638</wp:posOffset>
            </wp:positionV>
            <wp:extent cx="963930" cy="904875"/>
            <wp:effectExtent l="0" t="38100" r="26670" b="0"/>
            <wp:wrapNone/>
            <wp:docPr id="8" name="Рисунок 1" descr="http://sh31-kb.ucoz.com/2018-2019/ty_silne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31-kb.ucoz.com/2018-2019/ty_silne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9512148">
                      <a:off x="0" y="0"/>
                      <a:ext cx="96393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2566">
        <w:rPr>
          <w:b/>
        </w:rPr>
        <w:t>Департамент здравоохранения Курганской области</w:t>
      </w:r>
    </w:p>
    <w:p w:rsidR="00CB2566" w:rsidRPr="00CB2566" w:rsidRDefault="00CB2566" w:rsidP="00CB2566">
      <w:pPr>
        <w:spacing w:after="0" w:line="240" w:lineRule="auto"/>
        <w:jc w:val="center"/>
        <w:rPr>
          <w:b/>
        </w:rPr>
      </w:pPr>
      <w:r w:rsidRPr="00CB2566">
        <w:rPr>
          <w:b/>
        </w:rPr>
        <w:t>ГКУ «Курганский областной Центр медицинской профилактики»</w:t>
      </w:r>
    </w:p>
    <w:p w:rsidR="00CB2566" w:rsidRPr="00CB2566" w:rsidRDefault="00CB2566" w:rsidP="00CB2566">
      <w:pPr>
        <w:spacing w:after="0" w:line="240" w:lineRule="auto"/>
        <w:jc w:val="center"/>
        <w:rPr>
          <w:b/>
        </w:rPr>
      </w:pPr>
      <w:r w:rsidRPr="00CB256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C558A" wp14:editId="36BA4B9A">
                <wp:simplePos x="0" y="0"/>
                <wp:positionH relativeFrom="column">
                  <wp:posOffset>6273800</wp:posOffset>
                </wp:positionH>
                <wp:positionV relativeFrom="paragraph">
                  <wp:posOffset>49530</wp:posOffset>
                </wp:positionV>
                <wp:extent cx="360045" cy="360045"/>
                <wp:effectExtent l="6350" t="9525" r="5080" b="1143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494pt;margin-top:3.9pt;width:28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" filled="f"/>
            </w:pict>
          </mc:Fallback>
        </mc:AlternateContent>
      </w:r>
    </w:p>
    <w:p w:rsidR="00CB2566" w:rsidRPr="00CB2566" w:rsidRDefault="00CB2566" w:rsidP="00CB2566">
      <w:pPr>
        <w:spacing w:after="0" w:line="240" w:lineRule="auto"/>
        <w:jc w:val="center"/>
        <w:rPr>
          <w:rFonts w:ascii="Arial" w:hAnsi="Arial" w:cs="Arial"/>
        </w:rPr>
      </w:pPr>
      <w:r w:rsidRPr="00CB2566"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Pr="00CB2566">
        <w:rPr>
          <w:rFonts w:ascii="Arial" w:hAnsi="Arial" w:cs="Arial"/>
        </w:rPr>
        <w:t xml:space="preserve">                               </w:t>
      </w:r>
    </w:p>
    <w:p w:rsidR="00CB2566" w:rsidRPr="00CB2566" w:rsidRDefault="00CB2566" w:rsidP="00CB2566">
      <w:pPr>
        <w:spacing w:after="0" w:line="240" w:lineRule="auto"/>
        <w:jc w:val="center"/>
        <w:rPr>
          <w:rFonts w:ascii="Century Gothic" w:hAnsi="Century Gothic"/>
          <w:b/>
          <w:color w:val="0070C0"/>
          <w:sz w:val="28"/>
          <w:szCs w:val="28"/>
        </w:rPr>
      </w:pPr>
      <w:r w:rsidRPr="00CB2566">
        <w:rPr>
          <w:rFonts w:ascii="Century Gothic" w:hAnsi="Century Gothic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45657D5" wp14:editId="6F745CD8">
            <wp:simplePos x="0" y="0"/>
            <wp:positionH relativeFrom="margin">
              <wp:posOffset>-85725</wp:posOffset>
            </wp:positionH>
            <wp:positionV relativeFrom="margin">
              <wp:posOffset>1133475</wp:posOffset>
            </wp:positionV>
            <wp:extent cx="2800350" cy="1619250"/>
            <wp:effectExtent l="19050" t="0" r="0" b="0"/>
            <wp:wrapSquare wrapText="bothSides"/>
            <wp:docPr id="3" name="Рисунок 6" descr="https://lytmdou15.edumsko.ru/uploads/2000/1126/section/47416/2015-2016/immunizaciya/V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ytmdou15.edumsko.ru/uploads/2000/1126/section/47416/2015-2016/immunizaciya/VO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 t="55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2566">
        <w:rPr>
          <w:rFonts w:ascii="Century Gothic" w:hAnsi="Century Gothic"/>
          <w:b/>
          <w:color w:val="0070C0"/>
          <w:sz w:val="28"/>
          <w:szCs w:val="28"/>
        </w:rPr>
        <w:t xml:space="preserve">ДЛЯ ЧЕГО НУЖНЫ </w:t>
      </w:r>
      <w:r w:rsidRPr="00CB2566">
        <w:rPr>
          <w:rFonts w:ascii="Century Gothic" w:hAnsi="Century Gothic"/>
          <w:b/>
          <w:color w:val="0070C0"/>
          <w:sz w:val="28"/>
          <w:szCs w:val="28"/>
        </w:rPr>
        <w:t xml:space="preserve">    </w:t>
      </w:r>
      <w:r w:rsidRPr="00CB2566">
        <w:rPr>
          <w:rFonts w:ascii="Century Gothic" w:hAnsi="Century Gothic"/>
          <w:b/>
          <w:color w:val="0070C0"/>
          <w:sz w:val="28"/>
          <w:szCs w:val="28"/>
        </w:rPr>
        <w:t>ПРИВИВКИ?</w:t>
      </w:r>
    </w:p>
    <w:p w:rsidR="00CB2566" w:rsidRPr="00CB2566" w:rsidRDefault="00CB2566" w:rsidP="00CB2566">
      <w:pPr>
        <w:spacing w:after="0"/>
        <w:jc w:val="both"/>
        <w:rPr>
          <w:rFonts w:ascii="Arial" w:hAnsi="Arial" w:cs="Arial"/>
          <w:b/>
          <w:i/>
        </w:rPr>
      </w:pPr>
    </w:p>
    <w:p w:rsidR="00CB2566" w:rsidRPr="00CB2566" w:rsidRDefault="00CB2566" w:rsidP="00CB2566">
      <w:pPr>
        <w:spacing w:after="0"/>
        <w:jc w:val="both"/>
        <w:rPr>
          <w:rFonts w:ascii="Arial" w:hAnsi="Arial" w:cs="Arial"/>
          <w:b/>
          <w:i/>
        </w:rPr>
      </w:pPr>
      <w:r w:rsidRPr="00CB2566">
        <w:rPr>
          <w:rFonts w:ascii="Arial" w:hAnsi="Arial" w:cs="Arial"/>
          <w:b/>
          <w:i/>
        </w:rPr>
        <w:t xml:space="preserve">Прививки делают от опасных инфекционных болезней, способных вызывать серьезные осложнения, а также от тех инфекций, которыми одновременно заболевает множество людей (например, от гриппа). </w:t>
      </w:r>
    </w:p>
    <w:p w:rsidR="00CB2566" w:rsidRPr="00CB2566" w:rsidRDefault="00CB2566" w:rsidP="00CB2566">
      <w:pPr>
        <w:spacing w:after="0"/>
        <w:jc w:val="both"/>
        <w:rPr>
          <w:rFonts w:ascii="Arial" w:hAnsi="Arial" w:cs="Arial"/>
          <w:b/>
          <w:i/>
        </w:rPr>
      </w:pPr>
    </w:p>
    <w:p w:rsidR="00CB2566" w:rsidRPr="00CB2566" w:rsidRDefault="00CB2566" w:rsidP="00CB2566">
      <w:pPr>
        <w:spacing w:after="0"/>
        <w:jc w:val="center"/>
        <w:rPr>
          <w:rFonts w:ascii="Century Gothic" w:hAnsi="Century Gothic" w:cs="Arial"/>
          <w:b/>
          <w:color w:val="0070C0"/>
        </w:rPr>
      </w:pPr>
      <w:r w:rsidRPr="00CB2566">
        <w:rPr>
          <w:rFonts w:ascii="Century Gothic" w:hAnsi="Century Gothic" w:cs="Arial"/>
          <w:b/>
          <w:color w:val="0070C0"/>
        </w:rPr>
        <w:t>Только профилактические прививки могут защитить Вас и Вашего ребенка</w:t>
      </w:r>
    </w:p>
    <w:p w:rsidR="00CB2566" w:rsidRPr="00CB2566" w:rsidRDefault="00CB2566" w:rsidP="00CB2566">
      <w:pPr>
        <w:spacing w:after="0"/>
        <w:jc w:val="center"/>
        <w:rPr>
          <w:rFonts w:ascii="Century Gothic" w:hAnsi="Century Gothic" w:cs="Arial"/>
          <w:b/>
          <w:color w:val="0070C0"/>
        </w:rPr>
      </w:pPr>
      <w:r w:rsidRPr="00CB2566">
        <w:rPr>
          <w:rFonts w:ascii="Century Gothic" w:hAnsi="Century Gothic" w:cs="Arial"/>
          <w:b/>
          <w:color w:val="0070C0"/>
        </w:rPr>
        <w:t>от таких заболеваний, как: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2395"/>
        <w:gridCol w:w="2180"/>
        <w:gridCol w:w="2585"/>
        <w:gridCol w:w="2411"/>
      </w:tblGrid>
      <w:tr w:rsidR="00CB2566" w:rsidRPr="00CB2566" w:rsidTr="006B28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</w:tcPr>
          <w:p w:rsidR="00CB2566" w:rsidRPr="00CB2566" w:rsidRDefault="00CB2566" w:rsidP="006B2882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CB2566">
              <w:rPr>
                <w:rFonts w:ascii="Arial" w:hAnsi="Arial" w:cs="Arial"/>
              </w:rPr>
              <w:t>полиомиелит</w:t>
            </w:r>
          </w:p>
        </w:tc>
        <w:tc>
          <w:tcPr>
            <w:tcW w:w="2422" w:type="dxa"/>
          </w:tcPr>
          <w:p w:rsidR="00CB2566" w:rsidRPr="00CB2566" w:rsidRDefault="00CB2566" w:rsidP="006B2882">
            <w:pPr>
              <w:pStyle w:val="a3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566">
              <w:rPr>
                <w:rFonts w:ascii="Arial" w:hAnsi="Arial" w:cs="Arial"/>
              </w:rPr>
              <w:t xml:space="preserve">туберкулез </w:t>
            </w:r>
          </w:p>
        </w:tc>
        <w:tc>
          <w:tcPr>
            <w:tcW w:w="2895" w:type="dxa"/>
          </w:tcPr>
          <w:p w:rsidR="00CB2566" w:rsidRPr="00CB2566" w:rsidRDefault="00CB2566" w:rsidP="006B2882">
            <w:pPr>
              <w:pStyle w:val="a3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566">
              <w:rPr>
                <w:rFonts w:ascii="Arial" w:hAnsi="Arial" w:cs="Arial"/>
              </w:rPr>
              <w:t>корь</w:t>
            </w:r>
          </w:p>
          <w:p w:rsidR="00CB2566" w:rsidRPr="00CB2566" w:rsidRDefault="00CB2566" w:rsidP="006B288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2691" w:type="dxa"/>
          </w:tcPr>
          <w:p w:rsidR="00CB2566" w:rsidRPr="00CB2566" w:rsidRDefault="00CB2566" w:rsidP="006B2882">
            <w:pPr>
              <w:pStyle w:val="a3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2566">
              <w:rPr>
                <w:rFonts w:ascii="Arial" w:hAnsi="Arial" w:cs="Arial"/>
              </w:rPr>
              <w:t>ветряная оспа</w:t>
            </w:r>
          </w:p>
        </w:tc>
      </w:tr>
      <w:tr w:rsidR="00CB2566" w:rsidRPr="00CB2566" w:rsidTr="006B2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</w:tcPr>
          <w:p w:rsidR="00CB2566" w:rsidRPr="00CB2566" w:rsidRDefault="00CB2566" w:rsidP="006B2882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CB2566">
              <w:rPr>
                <w:rFonts w:ascii="Arial" w:hAnsi="Arial" w:cs="Arial"/>
              </w:rPr>
              <w:t>дифтерия</w:t>
            </w:r>
          </w:p>
          <w:p w:rsidR="00CB2566" w:rsidRPr="00CB2566" w:rsidRDefault="00CB2566" w:rsidP="006B2882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422" w:type="dxa"/>
          </w:tcPr>
          <w:p w:rsidR="00CB2566" w:rsidRPr="00CB2566" w:rsidRDefault="00CB2566" w:rsidP="006B2882">
            <w:pPr>
              <w:pStyle w:val="a3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2566">
              <w:rPr>
                <w:rFonts w:ascii="Arial" w:hAnsi="Arial" w:cs="Arial"/>
                <w:b/>
              </w:rPr>
              <w:t>столбняк</w:t>
            </w:r>
          </w:p>
          <w:p w:rsidR="00CB2566" w:rsidRPr="00CB2566" w:rsidRDefault="00CB2566" w:rsidP="006B28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95" w:type="dxa"/>
          </w:tcPr>
          <w:p w:rsidR="00CB2566" w:rsidRPr="00CB2566" w:rsidRDefault="00CB2566" w:rsidP="006B2882">
            <w:pPr>
              <w:pStyle w:val="a3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2566">
              <w:rPr>
                <w:rFonts w:ascii="Arial" w:hAnsi="Arial" w:cs="Arial"/>
                <w:b/>
              </w:rPr>
              <w:t>эпидемический паротит (свинка)</w:t>
            </w:r>
          </w:p>
        </w:tc>
        <w:tc>
          <w:tcPr>
            <w:tcW w:w="2691" w:type="dxa"/>
          </w:tcPr>
          <w:p w:rsidR="00CB2566" w:rsidRPr="00CB2566" w:rsidRDefault="00CB2566" w:rsidP="006B2882">
            <w:pPr>
              <w:pStyle w:val="a3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2566">
              <w:rPr>
                <w:rFonts w:ascii="Arial" w:hAnsi="Arial" w:cs="Arial"/>
                <w:b/>
              </w:rPr>
              <w:t>гемофильная инфекция</w:t>
            </w:r>
          </w:p>
        </w:tc>
      </w:tr>
      <w:tr w:rsidR="00CB2566" w:rsidRPr="00CB2566" w:rsidTr="006B2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</w:tcPr>
          <w:p w:rsidR="00CB2566" w:rsidRPr="00CB2566" w:rsidRDefault="00CB2566" w:rsidP="006B2882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CB2566">
              <w:rPr>
                <w:rFonts w:ascii="Arial" w:hAnsi="Arial" w:cs="Arial"/>
              </w:rPr>
              <w:t>коклюш</w:t>
            </w:r>
          </w:p>
          <w:p w:rsidR="00CB2566" w:rsidRPr="00CB2566" w:rsidRDefault="00CB2566" w:rsidP="006B2882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422" w:type="dxa"/>
          </w:tcPr>
          <w:p w:rsidR="00CB2566" w:rsidRPr="00CB2566" w:rsidRDefault="00CB2566" w:rsidP="006B2882">
            <w:pPr>
              <w:pStyle w:val="a3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CB2566">
              <w:rPr>
                <w:rFonts w:ascii="Arial" w:hAnsi="Arial" w:cs="Arial"/>
                <w:b/>
              </w:rPr>
              <w:t>гепатит</w:t>
            </w:r>
            <w:proofErr w:type="gramStart"/>
            <w:r w:rsidRPr="00CB2566">
              <w:rPr>
                <w:rFonts w:ascii="Arial" w:hAnsi="Arial" w:cs="Arial"/>
                <w:b/>
              </w:rPr>
              <w:t xml:space="preserve"> В</w:t>
            </w:r>
            <w:proofErr w:type="gramEnd"/>
          </w:p>
        </w:tc>
        <w:tc>
          <w:tcPr>
            <w:tcW w:w="2895" w:type="dxa"/>
          </w:tcPr>
          <w:p w:rsidR="00CB2566" w:rsidRPr="00CB2566" w:rsidRDefault="00CB2566" w:rsidP="006B2882">
            <w:pPr>
              <w:pStyle w:val="a3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2566">
              <w:rPr>
                <w:rFonts w:ascii="Arial" w:hAnsi="Arial" w:cs="Arial"/>
                <w:b/>
              </w:rPr>
              <w:t xml:space="preserve">краснуха </w:t>
            </w:r>
          </w:p>
          <w:p w:rsidR="00CB2566" w:rsidRPr="00CB2566" w:rsidRDefault="00CB2566" w:rsidP="006B28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1" w:type="dxa"/>
          </w:tcPr>
          <w:p w:rsidR="00CB2566" w:rsidRPr="00CB2566" w:rsidRDefault="00CB2566" w:rsidP="006B28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</w:p>
          <w:p w:rsidR="00CB2566" w:rsidRPr="00CB2566" w:rsidRDefault="00CB2566" w:rsidP="006B28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</w:p>
        </w:tc>
      </w:tr>
    </w:tbl>
    <w:p w:rsidR="00CB2566" w:rsidRPr="00CB2566" w:rsidRDefault="00CB2566" w:rsidP="00CB2566">
      <w:pPr>
        <w:spacing w:after="0"/>
        <w:jc w:val="both"/>
        <w:rPr>
          <w:rFonts w:ascii="Arial" w:hAnsi="Arial" w:cs="Arial"/>
          <w:b/>
        </w:rPr>
      </w:pPr>
    </w:p>
    <w:p w:rsidR="00CB2566" w:rsidRPr="00CB2566" w:rsidRDefault="00CB2566" w:rsidP="00CB2566">
      <w:pPr>
        <w:spacing w:after="0"/>
        <w:jc w:val="center"/>
        <w:rPr>
          <w:rFonts w:ascii="Century Gothic" w:hAnsi="Century Gothic" w:cs="Arial"/>
          <w:b/>
          <w:color w:val="0070C0"/>
        </w:rPr>
      </w:pPr>
      <w:r w:rsidRPr="00CB2566">
        <w:rPr>
          <w:rFonts w:ascii="Century Gothic" w:hAnsi="Century Gothic" w:cs="Arial"/>
          <w:b/>
          <w:color w:val="0070C0"/>
        </w:rPr>
        <w:t>Ежегодно иммунизация предотвращает от 2 до 3 миллионов</w:t>
      </w:r>
    </w:p>
    <w:p w:rsidR="00CB2566" w:rsidRPr="00CB2566" w:rsidRDefault="00CB2566" w:rsidP="00CB2566">
      <w:pPr>
        <w:spacing w:after="0"/>
        <w:jc w:val="center"/>
        <w:rPr>
          <w:rFonts w:ascii="Century Gothic" w:hAnsi="Century Gothic" w:cs="Arial"/>
          <w:b/>
          <w:color w:val="0070C0"/>
        </w:rPr>
      </w:pPr>
      <w:r w:rsidRPr="00CB2566">
        <w:rPr>
          <w:rFonts w:ascii="Century Gothic" w:hAnsi="Century Gothic" w:cs="Arial"/>
          <w:b/>
          <w:color w:val="0070C0"/>
        </w:rPr>
        <w:t>случаев смерти!</w:t>
      </w:r>
    </w:p>
    <w:p w:rsidR="00CB2566" w:rsidRPr="00CB2566" w:rsidRDefault="00CB2566" w:rsidP="00CB2566">
      <w:pPr>
        <w:spacing w:after="0"/>
        <w:jc w:val="center"/>
        <w:rPr>
          <w:rFonts w:ascii="Century Gothic" w:hAnsi="Century Gothic" w:cs="Arial"/>
          <w:b/>
          <w:color w:val="0070C0"/>
        </w:rPr>
      </w:pPr>
    </w:p>
    <w:p w:rsidR="00CB2566" w:rsidRPr="00CB2566" w:rsidRDefault="00CB2566" w:rsidP="00CB2566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Arial" w:hAnsi="Arial" w:cs="Arial"/>
          <w:b/>
        </w:rPr>
      </w:pPr>
      <w:r w:rsidRPr="00CB2566">
        <w:rPr>
          <w:rFonts w:ascii="Arial" w:hAnsi="Arial" w:cs="Arial"/>
          <w:b/>
        </w:rPr>
        <w:t xml:space="preserve">Невозможно предупредить инфекции, повышая сопротивляемость организма с помощью закаливания, витаминов, иммуностимулирующих препаратов и др.  Пример некоторых </w:t>
      </w:r>
      <w:proofErr w:type="spellStart"/>
      <w:r w:rsidRPr="00CB2566">
        <w:rPr>
          <w:rFonts w:ascii="Arial" w:hAnsi="Arial" w:cs="Arial"/>
          <w:b/>
        </w:rPr>
        <w:t>непривитых</w:t>
      </w:r>
      <w:proofErr w:type="spellEnd"/>
      <w:r w:rsidRPr="00CB2566">
        <w:rPr>
          <w:rFonts w:ascii="Arial" w:hAnsi="Arial" w:cs="Arial"/>
          <w:b/>
        </w:rPr>
        <w:t xml:space="preserve"> детей, не заболевших той или иной инфекцией, ничего не доказывает. Просто они не встретились с источниками инфекций, которых благодаря вакцинации становится все меньше.</w:t>
      </w:r>
    </w:p>
    <w:p w:rsidR="00CB2566" w:rsidRPr="00CB2566" w:rsidRDefault="00CB2566" w:rsidP="00CB2566">
      <w:pPr>
        <w:pStyle w:val="a3"/>
        <w:spacing w:after="0"/>
        <w:ind w:left="360"/>
        <w:jc w:val="both"/>
        <w:rPr>
          <w:rFonts w:ascii="Arial" w:hAnsi="Arial" w:cs="Arial"/>
          <w:b/>
        </w:rPr>
      </w:pPr>
    </w:p>
    <w:p w:rsidR="00CB2566" w:rsidRPr="00CB2566" w:rsidRDefault="00CB2566" w:rsidP="00CB2566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Arial" w:hAnsi="Arial" w:cs="Arial"/>
          <w:b/>
          <w:i/>
          <w:color w:val="0070C0"/>
        </w:rPr>
      </w:pPr>
      <w:r w:rsidRPr="00CB2566">
        <w:rPr>
          <w:rFonts w:ascii="Arial" w:hAnsi="Arial" w:cs="Arial"/>
          <w:b/>
        </w:rPr>
        <w:t xml:space="preserve">Благодаря профилактическим прививкам во всем мире ликвидирована натуральная оспа, завершается ликвидация полиомиелита, планируется ликвидация кори  и краснухи. </w:t>
      </w:r>
    </w:p>
    <w:p w:rsidR="00CB2566" w:rsidRPr="00CB2566" w:rsidRDefault="00CB2566" w:rsidP="00CB2566">
      <w:pPr>
        <w:spacing w:after="0"/>
        <w:jc w:val="center"/>
        <w:rPr>
          <w:rFonts w:ascii="Century Gothic" w:hAnsi="Century Gothic" w:cs="Arial"/>
          <w:b/>
          <w:color w:val="0070C0"/>
        </w:rPr>
      </w:pPr>
      <w:r w:rsidRPr="00CB2566">
        <w:rPr>
          <w:rFonts w:ascii="Century Gothic" w:hAnsi="Century Gothic" w:cs="Arial"/>
          <w:b/>
          <w:color w:val="0070C0"/>
        </w:rPr>
        <w:t xml:space="preserve">Если население не привито, то болезни, ставшие редкими, </w:t>
      </w:r>
    </w:p>
    <w:p w:rsidR="00CB2566" w:rsidRPr="00CB2566" w:rsidRDefault="00CB2566" w:rsidP="00CB2566">
      <w:pPr>
        <w:spacing w:after="0"/>
        <w:jc w:val="center"/>
        <w:rPr>
          <w:rFonts w:ascii="Arial" w:hAnsi="Arial" w:cs="Arial"/>
          <w:b/>
          <w:i/>
          <w:color w:val="0070C0"/>
        </w:rPr>
      </w:pPr>
      <w:r w:rsidRPr="00CB2566">
        <w:rPr>
          <w:rFonts w:ascii="Century Gothic" w:hAnsi="Century Gothic" w:cs="Arial"/>
          <w:b/>
          <w:color w:val="0070C0"/>
        </w:rPr>
        <w:t>могут быстро появиться и распространиться вновь.</w:t>
      </w:r>
    </w:p>
    <w:p w:rsidR="00CB2566" w:rsidRPr="00CB2566" w:rsidRDefault="00CB2566" w:rsidP="00CB2566">
      <w:pPr>
        <w:spacing w:after="0"/>
        <w:ind w:firstLine="360"/>
        <w:jc w:val="both"/>
        <w:rPr>
          <w:rFonts w:ascii="Arial" w:hAnsi="Arial" w:cs="Arial"/>
          <w:b/>
        </w:rPr>
      </w:pPr>
      <w:r w:rsidRPr="00CB2566">
        <w:rPr>
          <w:rFonts w:ascii="Arial" w:hAnsi="Arial" w:cs="Arial"/>
          <w:b/>
        </w:rPr>
        <w:t xml:space="preserve"> </w:t>
      </w:r>
    </w:p>
    <w:p w:rsidR="00CB2566" w:rsidRPr="00CB2566" w:rsidRDefault="00CB2566" w:rsidP="00CB2566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Arial" w:hAnsi="Arial" w:cs="Arial"/>
          <w:b/>
        </w:rPr>
      </w:pPr>
      <w:r w:rsidRPr="00CB2566">
        <w:rPr>
          <w:rFonts w:ascii="Arial" w:hAnsi="Arial" w:cs="Arial"/>
          <w:b/>
        </w:rPr>
        <w:t>Вакцины взаимодействуют с иммунной системой, вызывая иммунную реакцию, сходную с реакцией на естественную инфекцию, но они не вызывают болезнь, а формируют иммунитет, способный в дальнейшем быст</w:t>
      </w:r>
      <w:bookmarkStart w:id="0" w:name="_GoBack"/>
      <w:bookmarkEnd w:id="0"/>
      <w:r w:rsidRPr="00CB2566">
        <w:rPr>
          <w:rFonts w:ascii="Arial" w:hAnsi="Arial" w:cs="Arial"/>
          <w:b/>
        </w:rPr>
        <w:t>ро реагировать на знакомую инфекцию.</w:t>
      </w:r>
    </w:p>
    <w:p w:rsidR="00CB2566" w:rsidRPr="00CB2566" w:rsidRDefault="00CB2566" w:rsidP="00CB2566">
      <w:pPr>
        <w:spacing w:after="0"/>
        <w:jc w:val="both"/>
        <w:rPr>
          <w:rFonts w:ascii="Arial" w:hAnsi="Arial" w:cs="Arial"/>
        </w:rPr>
      </w:pPr>
    </w:p>
    <w:p w:rsidR="00BB3E15" w:rsidRPr="00CB2566" w:rsidRDefault="00CB2566" w:rsidP="00CB2566">
      <w:r w:rsidRPr="00CB2566">
        <w:rPr>
          <w:rFonts w:ascii="Century Gothic" w:hAnsi="Century Gothic" w:cs="Arial"/>
          <w:b/>
          <w:color w:val="C00000"/>
        </w:rPr>
        <w:t>ПОМНИТЕ!</w:t>
      </w:r>
      <w:r w:rsidRPr="00CB2566">
        <w:rPr>
          <w:rFonts w:ascii="Century Gothic" w:hAnsi="Century Gothic" w:cs="Arial"/>
          <w:b/>
          <w:color w:val="0070C0"/>
        </w:rPr>
        <w:t xml:space="preserve"> Каждый человек имеет право быть вакцинированным. Это такое же право, как право на жизнь. Отказываясь от прививок, Вы рискуете не только своей жизнью и здоровьем, но и Вашего ребенка</w:t>
      </w:r>
    </w:p>
    <w:sectPr w:rsidR="00BB3E15" w:rsidRPr="00CB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0C4B"/>
    <w:multiLevelType w:val="hybridMultilevel"/>
    <w:tmpl w:val="E550E64C"/>
    <w:lvl w:ilvl="0" w:tplc="2374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C39FF"/>
    <w:multiLevelType w:val="hybridMultilevel"/>
    <w:tmpl w:val="3E0487D6"/>
    <w:lvl w:ilvl="0" w:tplc="2374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3B"/>
    <w:rsid w:val="0015603B"/>
    <w:rsid w:val="00610BA9"/>
    <w:rsid w:val="00BC64C4"/>
    <w:rsid w:val="00C23757"/>
    <w:rsid w:val="00C5538B"/>
    <w:rsid w:val="00CB2566"/>
    <w:rsid w:val="00F9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566"/>
    <w:pPr>
      <w:ind w:left="720"/>
      <w:contextualSpacing/>
    </w:pPr>
  </w:style>
  <w:style w:type="table" w:styleId="-1">
    <w:name w:val="Light Shading Accent 1"/>
    <w:basedOn w:val="a1"/>
    <w:uiPriority w:val="60"/>
    <w:rsid w:val="00CB2566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566"/>
    <w:pPr>
      <w:ind w:left="720"/>
      <w:contextualSpacing/>
    </w:pPr>
  </w:style>
  <w:style w:type="table" w:styleId="-1">
    <w:name w:val="Light Shading Accent 1"/>
    <w:basedOn w:val="a1"/>
    <w:uiPriority w:val="60"/>
    <w:rsid w:val="00CB2566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Company>Кокб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2019-04-29T05:18:00Z</dcterms:created>
  <dcterms:modified xsi:type="dcterms:W3CDTF">2019-04-29T05:20:00Z</dcterms:modified>
</cp:coreProperties>
</file>